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C2" w:rsidRDefault="004B48C2" w:rsidP="004B48C2">
      <w:pPr>
        <w:widowControl w:val="0"/>
        <w:tabs>
          <w:tab w:val="left" w:pos="1976"/>
          <w:tab w:val="center" w:pos="509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ДОГОВОР № </w:t>
      </w:r>
      <w:r w:rsidR="00332A88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</w:t>
      </w:r>
    </w:p>
    <w:p w:rsidR="004B48C2" w:rsidRDefault="004B48C2" w:rsidP="004B48C2">
      <w:pPr>
        <w:widowControl w:val="0"/>
        <w:tabs>
          <w:tab w:val="left" w:pos="1920"/>
          <w:tab w:val="center" w:pos="509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водоотведения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4B48C2" w:rsidTr="004B48C2">
        <w:tc>
          <w:tcPr>
            <w:tcW w:w="4927" w:type="dxa"/>
            <w:hideMark/>
          </w:tcPr>
          <w:p w:rsidR="004B48C2" w:rsidRDefault="004B48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Харп</w:t>
            </w:r>
            <w:proofErr w:type="spellEnd"/>
          </w:p>
        </w:tc>
        <w:tc>
          <w:tcPr>
            <w:tcW w:w="4927" w:type="dxa"/>
            <w:hideMark/>
          </w:tcPr>
          <w:p w:rsidR="004B48C2" w:rsidRDefault="004B48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-Газ»</w:t>
      </w:r>
      <w:r>
        <w:rPr>
          <w:rFonts w:ascii="Arial" w:eastAsia="Times New Roman" w:hAnsi="Arial" w:cs="Arial"/>
          <w:sz w:val="20"/>
          <w:szCs w:val="20"/>
        </w:rPr>
        <w:t xml:space="preserve">, именуемое в дальнейшем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«Поставщик»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в лице </w:t>
      </w:r>
      <w:r w:rsidR="00332A88">
        <w:rPr>
          <w:rFonts w:ascii="Arial" w:eastAsia="Times New Roman" w:hAnsi="Arial" w:cs="Arial"/>
          <w:sz w:val="20"/>
          <w:szCs w:val="20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, действующего на основании </w:t>
      </w:r>
      <w:r w:rsidR="00332A88">
        <w:rPr>
          <w:rFonts w:ascii="Arial" w:eastAsia="Times New Roman" w:hAnsi="Arial" w:cs="Arial"/>
          <w:sz w:val="20"/>
          <w:szCs w:val="20"/>
        </w:rPr>
        <w:t>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, с одной стороны, и</w:t>
      </w:r>
    </w:p>
    <w:p w:rsidR="004B48C2" w:rsidRDefault="00332A88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_________________________________________________________________</w:t>
      </w:r>
      <w:r w:rsidR="004B48C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4B48C2">
        <w:rPr>
          <w:rFonts w:ascii="Arial" w:eastAsia="Times New Roman" w:hAnsi="Arial" w:cs="Arial"/>
          <w:sz w:val="20"/>
          <w:szCs w:val="20"/>
          <w:lang w:eastAsia="ru-RU"/>
        </w:rPr>
        <w:t>именуемая в дальнейшем «</w:t>
      </w:r>
      <w:r w:rsidR="004B48C2"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 w:rsidR="004B48C2">
        <w:rPr>
          <w:rFonts w:ascii="Arial" w:eastAsia="Times New Roman" w:hAnsi="Arial" w:cs="Arial"/>
          <w:sz w:val="20"/>
          <w:szCs w:val="20"/>
          <w:lang w:eastAsia="ru-RU"/>
        </w:rPr>
        <w:t xml:space="preserve">», серия и номер паспорта 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</w:t>
      </w:r>
      <w:r w:rsidR="004B48C2">
        <w:rPr>
          <w:rFonts w:ascii="Arial" w:eastAsia="Times New Roman" w:hAnsi="Arial" w:cs="Arial"/>
          <w:sz w:val="20"/>
          <w:szCs w:val="20"/>
          <w:lang w:eastAsia="ru-RU"/>
        </w:rPr>
        <w:t xml:space="preserve"> выдан 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______________________________________________________________________________,</w:t>
      </w:r>
      <w:r w:rsidR="004B4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другой стороны, </w:t>
      </w:r>
      <w:r w:rsidR="004B48C2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</w:t>
      </w:r>
      <w:r w:rsidR="004B48C2"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 w:rsidR="004B48C2">
        <w:rPr>
          <w:rFonts w:ascii="Arial" w:eastAsia="Times New Roman" w:hAnsi="Arial" w:cs="Arial"/>
          <w:sz w:val="20"/>
          <w:szCs w:val="20"/>
          <w:lang w:eastAsia="ru-RU"/>
        </w:rPr>
        <w:t xml:space="preserve"> о нижеследующем: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1. ПРЕДМЕТ ДОГОВОРА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обязуется осуществлять прием сточных вод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канализационных выпусков в централизованную систему водоотведения и обеспечивать их транспортировку, очистку и сброс в водный объект в объеме, указанном в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обязуется соблюдать режим водоотведения, нормативы по объему сточных вод и нормативы водоотведения по составу сточных вод, нормативы допустимых сбросов загрязняющих веществ, иных веществ и микроорганизмов (далее – нормативы допустимых сбросов абонентов), лимиты на сбросы загрязняющих веществ, иных веществ и микроорганизмов (далее – лимиты на сбросы абонентов) (в случаях, когда такие нормативы установлены в соответствии с законодательством РФ),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оплачивать водоотведение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обеспечивать безопасность эксплуатации находящихся в его ведении канализационных сетей и исправность используемых им приборов учета.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соответствии с условиями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также обязуется осуществлять прием поверхностных сточных вод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централизованную систему водоотведения и обеспечивать их транспортировку, очистку и сброс в водный объект, а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обязуется соблюдать требования к составу и свойствам отводимых поверхностных сточных вод, установленные законодательством Российской Федерации, и производить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оплату отведения (приема) поверхностных сточных вод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заключается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объектов, приведенных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Граница раздела эксплуатационной ответственности по объектам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определены в акте разграничения балансовой принадлежности и эксплуатационной ответственности.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2. СРОКИ И РЕЖИМ ПОДАЧИ РЕСУРСОВ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Датой начала приема сточных вод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</w:t>
      </w:r>
      <w:r w:rsidR="00332A88">
        <w:rPr>
          <w:rFonts w:ascii="Arial" w:eastAsia="Times New Roman" w:hAnsi="Arial" w:cs="Arial"/>
          <w:sz w:val="20"/>
          <w:szCs w:val="20"/>
          <w:lang w:eastAsia="ru-RU"/>
        </w:rPr>
        <w:t>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2.2.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режиме приема сточных вод устанавливаются в соответствии с условиями подключения (технологического присоединения) к централизованной системе водоотведения. 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Отведение поверхностных сточных вод осуществляется без непосредственного подключения к централизованной системе водоотведения. Объем отведенных (принятых) от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поверхностных сточных вод указан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3. ТАРИФЫ, СРОКИ И ПОРЯДОК ОПЛАТЫ ПО ДОГОВОРУ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Оплата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тарифам на водоотведение, устанавливаемым в соответствии с законодательством Российской Федерации о государственном регулировании цен (тарифов).</w:t>
      </w:r>
    </w:p>
    <w:p w:rsidR="004B48C2" w:rsidRDefault="004B48C2" w:rsidP="004B48C2">
      <w:pPr>
        <w:suppressAutoHyphen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в течение всего срока их действия. Информацию об изменении тарифов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узнает из средств массовой информации или на сайте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установлении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двухставочных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Расчетный период, установленный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равен 1 (одному) календарному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месяцу.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3.3.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 оплату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следующем порядке: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- 50 процентов стоимости отведенных сточных вод за предыдущий месяц (для абонентов, договоры с которыми заключены менее одного месяца назад, - стоимости гарантированного объема </w:t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воды или максимального расхода сточных вод, указанных в договоре), вносится до 18-го числа текущего месяца; </w:t>
      </w:r>
    </w:p>
    <w:p w:rsidR="004B48C2" w:rsidRDefault="004B48C2" w:rsidP="004B48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оплата за фактически отведенные сточные воды с учетом средств, ранее внесенных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оплата.</w:t>
      </w:r>
    </w:p>
    <w:p w:rsidR="004B48C2" w:rsidRDefault="004B48C2" w:rsidP="004B48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объем фактического потребления отведенных сточных вод за истекший месяц, определенный в соответствии с Правилами организации коммерческого учета воды, сточных вод, утв. Постановлением Правительства РФ от 04.09.2013г. № 776 (далее – Правила организации коммерческого учета воды, сточных вод), окажется меньше объема сточных вод, за который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Датой оплаты считается дата поступления денежных средств на расчетный счет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(на счет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Агента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В платежных документах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указывает номер и дату универсального передаточного документа за расчетный период, за который осуществляется оплата.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В случае отсутствия в платежном документе, которым производится оплата по настоящему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Договору</w:t>
      </w:r>
      <w:r>
        <w:rPr>
          <w:rFonts w:ascii="Arial" w:eastAsia="Times New Roman" w:hAnsi="Arial" w:cs="Arial"/>
          <w:bCs/>
          <w:sz w:val="20"/>
          <w:szCs w:val="20"/>
        </w:rPr>
        <w:t>, указания на номер и дату универсального передаточного документа, по которому производится оплата, то период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за который произведен платеж, определяется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 соответствии с действующим законодательством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3.4.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самостоятельно получает счет, универсальный передаточный документ за соответствующий расчетный период ежемесячно у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его Агента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) с 5 числа месяца, следующего за расчетным.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Выдача счетов, универсальных передаточных документов, 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производится по месту нахождения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>).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возвращает один экземпляр подписанного универсального передаточного документа в срок до 3-х дней.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В случае, если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не получил универсальный передаточный документ от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его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Агента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) в установленном порядке и в установленный срок, а также в случае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непредоставления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Поставщику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его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Агенту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неполучения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</w:t>
      </w:r>
      <w:r>
        <w:rPr>
          <w:rFonts w:ascii="Arial" w:eastAsia="Times New Roman" w:hAnsi="Arial" w:cs="Arial"/>
          <w:sz w:val="20"/>
          <w:szCs w:val="20"/>
        </w:rPr>
        <w:t xml:space="preserve">) вправе направить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указанному в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или сообщенному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Агенту</w:t>
      </w:r>
      <w:r>
        <w:rPr>
          <w:rFonts w:ascii="Arial" w:eastAsia="Times New Roman" w:hAnsi="Arial" w:cs="Arial"/>
          <w:sz w:val="20"/>
          <w:szCs w:val="20"/>
        </w:rPr>
        <w:t xml:space="preserve">) в письменной форме до направления универсального передаточного документа, или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разделе «Юридические адреса, банковские реквизиты сторон».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3.5. </w:t>
      </w:r>
      <w:r>
        <w:rPr>
          <w:rFonts w:ascii="Arial" w:eastAsia="Times New Roman" w:hAnsi="Arial" w:cs="Arial"/>
          <w:color w:val="000000"/>
          <w:sz w:val="20"/>
        </w:rPr>
        <w:t xml:space="preserve">Оплата производится по реквизитам, указанным в счете. Обязательство </w:t>
      </w:r>
      <w:r>
        <w:rPr>
          <w:rFonts w:ascii="Arial" w:eastAsia="Times New Roman" w:hAnsi="Arial" w:cs="Arial"/>
          <w:b/>
          <w:color w:val="000000"/>
          <w:sz w:val="20"/>
        </w:rPr>
        <w:t>Абонента</w:t>
      </w:r>
      <w:r>
        <w:rPr>
          <w:rFonts w:ascii="Arial" w:eastAsia="Times New Roman" w:hAnsi="Arial" w:cs="Arial"/>
          <w:color w:val="000000"/>
          <w:sz w:val="20"/>
        </w:rPr>
        <w:t xml:space="preserve"> по оплате считается исполненным с момента зачисления денежных средств на расчетный счет </w:t>
      </w:r>
      <w:r>
        <w:rPr>
          <w:rFonts w:ascii="Arial" w:eastAsia="Times New Roman" w:hAnsi="Arial" w:cs="Arial"/>
          <w:b/>
          <w:color w:val="000000"/>
          <w:sz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</w:rPr>
        <w:t xml:space="preserve"> (на счет </w:t>
      </w:r>
      <w:r>
        <w:rPr>
          <w:rFonts w:ascii="Arial" w:eastAsia="Times New Roman" w:hAnsi="Arial" w:cs="Arial"/>
          <w:b/>
          <w:color w:val="000000"/>
          <w:sz w:val="20"/>
        </w:rPr>
        <w:t>Агента</w:t>
      </w:r>
      <w:r>
        <w:rPr>
          <w:rFonts w:ascii="Arial" w:eastAsia="Times New Roman" w:hAnsi="Arial" w:cs="Arial"/>
          <w:color w:val="000000"/>
          <w:sz w:val="20"/>
        </w:rPr>
        <w:t xml:space="preserve">), при поступлении денег в кассу </w:t>
      </w:r>
      <w:r>
        <w:rPr>
          <w:rFonts w:ascii="Arial" w:eastAsia="Times New Roman" w:hAnsi="Arial" w:cs="Arial"/>
          <w:b/>
          <w:color w:val="000000"/>
          <w:sz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</w:rPr>
        <w:t xml:space="preserve"> (в кассу уполномоченного </w:t>
      </w:r>
      <w:r>
        <w:rPr>
          <w:rFonts w:ascii="Arial" w:eastAsia="Times New Roman" w:hAnsi="Arial" w:cs="Arial"/>
          <w:b/>
          <w:color w:val="000000"/>
          <w:sz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</w:rPr>
        <w:t xml:space="preserve"> лица).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3.6.</w:t>
      </w:r>
      <w:r>
        <w:rPr>
          <w:rFonts w:ascii="Arial" w:eastAsia="Times New Roman" w:hAnsi="Arial" w:cs="Arial"/>
          <w:sz w:val="20"/>
          <w:szCs w:val="20"/>
        </w:rPr>
        <w:t xml:space="preserve"> 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проводится между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не реже 1 раза в год, а также по инициативе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соответствующего акта сверки расчетов. 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Сторона, инициирующая проведение сверки расчетов, составляет и направляет в адрес другой стороны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.‍</w:t>
      </w:r>
      <w:proofErr w:type="gramEnd"/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3.7. ‍</w:t>
      </w:r>
      <w:r>
        <w:rPr>
          <w:rFonts w:ascii="Arial" w:eastAsia="Times New Roman" w:hAnsi="Arial" w:cs="Arial"/>
          <w:sz w:val="20"/>
          <w:szCs w:val="20"/>
        </w:rPr>
        <w:t xml:space="preserve">Размер платы за негативное воздействие на работу централизованной системы водоотведения, а также размер оплаты сточных вод в связи с нарушением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нормативов по объему сточных вод и нормативов водоотведения по составу сточных вод рассчитывается в соответствии с требованиями законодательства Российской </w:t>
      </w:r>
      <w:proofErr w:type="gramStart"/>
      <w:r>
        <w:rPr>
          <w:rFonts w:ascii="Arial" w:eastAsia="Times New Roman" w:hAnsi="Arial" w:cs="Arial"/>
          <w:sz w:val="20"/>
          <w:szCs w:val="20"/>
        </w:rPr>
        <w:t>Федерации.‍</w:t>
      </w:r>
      <w:proofErr w:type="gramEnd"/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3.8. ‍</w:t>
      </w:r>
      <w:r>
        <w:rPr>
          <w:rFonts w:ascii="Arial" w:eastAsia="Times New Roman" w:hAnsi="Arial" w:cs="Arial"/>
          <w:sz w:val="20"/>
          <w:szCs w:val="20"/>
        </w:rPr>
        <w:t xml:space="preserve">Размер платы за негативное воздействие на окружающую среду рассчитывается на объем сточных вод, отведенных абонентом, за период с даты обнаружения превышения нормативов, установленных в соответствии с законодательством Российской Федерации, до даты повторной контрольной проверки со стороны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результаты которой будут соответствовать установленным нормативам сброса сточных вод.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3.9.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посредством её, а также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пр.).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4B48C2" w:rsidRDefault="004B48C2" w:rsidP="004B48C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4B48C2" w:rsidRDefault="004B48C2" w:rsidP="004B48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4. ПРАВА И ОБЯЗАННОСТИ СТОРОН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4.1. Поставщик обязан: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0"/>
          <w:szCs w:val="20"/>
        </w:rPr>
        <w:t>4.1.1.</w:t>
      </w:r>
      <w:r>
        <w:rPr>
          <w:rFonts w:ascii="Arial" w:eastAsia="Times New Roman" w:hAnsi="Arial" w:cs="Arial"/>
          <w:sz w:val="20"/>
          <w:szCs w:val="20"/>
        </w:rPr>
        <w:t xml:space="preserve"> Обеспечивать прием сточных вод установленного качества в объеме, установленном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4.1.2.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эксплуатацию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4.1.3.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производственный контроль качества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4.1.4. </w:t>
      </w:r>
      <w:r>
        <w:rPr>
          <w:rFonts w:ascii="Arial" w:eastAsia="Times New Roman" w:hAnsi="Arial" w:cs="Arial"/>
          <w:sz w:val="20"/>
          <w:szCs w:val="20"/>
        </w:rPr>
        <w:t xml:space="preserve">Соблюдать установленный режим подачи (приема)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4.1.5.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4.1.6. </w:t>
      </w:r>
      <w:r>
        <w:rPr>
          <w:rFonts w:ascii="Arial" w:eastAsia="Times New Roman" w:hAnsi="Arial" w:cs="Arial"/>
          <w:sz w:val="20"/>
          <w:szCs w:val="20"/>
        </w:rPr>
        <w:t xml:space="preserve">Отвечать на жалобы и обращения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в течение срока, установленного законодательством Российской Федерации.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4.1.7. </w:t>
      </w:r>
      <w:r>
        <w:rPr>
          <w:rFonts w:ascii="Arial" w:eastAsia="Times New Roman" w:hAnsi="Arial" w:cs="Arial"/>
          <w:sz w:val="20"/>
          <w:szCs w:val="20"/>
        </w:rPr>
        <w:t xml:space="preserve">При участии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если иное не предусмотрено Правилами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водоотведения.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4.1.8.</w:t>
      </w:r>
      <w:r>
        <w:rPr>
          <w:rFonts w:ascii="Arial" w:eastAsia="Times New Roman" w:hAnsi="Arial" w:cs="Arial"/>
          <w:sz w:val="20"/>
          <w:szCs w:val="20"/>
        </w:rPr>
        <w:t xml:space="preserve"> Опломбировать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4.1.9.</w:t>
      </w:r>
      <w:r>
        <w:rPr>
          <w:rFonts w:ascii="Arial" w:eastAsia="Times New Roman" w:hAnsi="Arial" w:cs="Arial"/>
          <w:sz w:val="20"/>
          <w:szCs w:val="20"/>
        </w:rPr>
        <w:t xml:space="preserve"> Предупреждать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в порядке и в случаях,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4.1.10.</w:t>
      </w:r>
      <w:r>
        <w:rPr>
          <w:rFonts w:ascii="Arial" w:eastAsia="Times New Roman" w:hAnsi="Arial"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водоотведения,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4.1.11. </w:t>
      </w:r>
      <w:r>
        <w:rPr>
          <w:rFonts w:ascii="Arial" w:eastAsia="Times New Roman" w:hAnsi="Arial" w:cs="Arial"/>
          <w:sz w:val="20"/>
          <w:szCs w:val="20"/>
        </w:rPr>
        <w:t xml:space="preserve">Уведомлять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графиках и сроках проведения планово-предупредительного ремонта канализационных сетей, через которые осуществляется водоотведение.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4.1.12. </w:t>
      </w:r>
      <w:r>
        <w:rPr>
          <w:rFonts w:ascii="Arial" w:eastAsia="Times New Roman" w:hAnsi="Arial" w:cs="Arial"/>
          <w:sz w:val="20"/>
          <w:szCs w:val="20"/>
        </w:rPr>
        <w:t xml:space="preserve">Требовать от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реализации мероприятий, направленных на достижение установленных нормативов допустимых сбросов абонентов, нормативов по объему сточных вод и нормативов водоотведения по составу сточных вод, а также соблюдения требований к составу и </w:t>
      </w:r>
      <w:r>
        <w:rPr>
          <w:rFonts w:ascii="Arial" w:eastAsia="Times New Roman" w:hAnsi="Arial" w:cs="Arial"/>
          <w:sz w:val="20"/>
          <w:szCs w:val="20"/>
        </w:rPr>
        <w:lastRenderedPageBreak/>
        <w:t>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4B48C2" w:rsidRP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4.1.13.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контроль за соблюдением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режима водоотведения и нормативов допустимых сбросов абонентов, нормативов по объему сточных вод и нормативов водоотведения по составу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4.2. Поставщик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(его Агент)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вправе: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4.2.1.</w:t>
      </w:r>
      <w:r>
        <w:rPr>
          <w:rFonts w:ascii="Arial" w:eastAsia="Times New Roman" w:hAnsi="Arial" w:cs="Arial"/>
          <w:sz w:val="20"/>
          <w:szCs w:val="20"/>
        </w:rPr>
        <w:t xml:space="preserve"> Осуществлять контроль за правильностью учета объемов поданных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4.2.2.</w:t>
      </w:r>
      <w:r>
        <w:rPr>
          <w:rFonts w:ascii="Arial" w:eastAsia="Times New Roman" w:hAnsi="Arial" w:cs="Arial"/>
          <w:sz w:val="20"/>
          <w:szCs w:val="20"/>
        </w:rPr>
        <w:t xml:space="preserve"> Осуществлять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контроль за наличием самовольного пользования и (или) самовольного подключения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(технологического присоединения)</w:t>
      </w:r>
      <w:r>
        <w:rPr>
          <w:rFonts w:ascii="Arial" w:eastAsia="Times New Roman" w:hAnsi="Arial" w:cs="Arial"/>
          <w:sz w:val="20"/>
          <w:szCs w:val="20"/>
        </w:rPr>
        <w:t xml:space="preserve"> к централизованным системам водоотведения, и принимать меры по предотвращению самовольного пользования и (или) самовольного подключения к централизованным системам водоотведения.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4.2.3.</w:t>
      </w:r>
      <w:r>
        <w:rPr>
          <w:rFonts w:ascii="Arial" w:eastAsia="Times New Roman" w:hAnsi="Arial" w:cs="Arial"/>
          <w:sz w:val="20"/>
          <w:szCs w:val="20"/>
        </w:rPr>
        <w:t xml:space="preserve"> Временно прекращать или ограничивать водоотведение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Уведомление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водоотведения, а также уведомление о снятии такого прекращения или ограничения и возобновлении водоотведения направляется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4.2.4.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Иметь беспрепятственный доступ к канализационным сетям, местам отбора проб и приборам учета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4.2.5.</w:t>
      </w:r>
      <w:r>
        <w:rPr>
          <w:rFonts w:ascii="Arial" w:eastAsia="Times New Roman" w:hAnsi="Arial" w:cs="Arial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4.2.6.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случае неоплаты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водоотведения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за два и более календарных месяца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вправе размещать в средствах массовой информации и на сайте в сети Интернет сведения о должнике и сумме задолженности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4B48C2" w:rsidRP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4.2.7. </w:t>
      </w:r>
      <w:r>
        <w:rPr>
          <w:rFonts w:ascii="Arial" w:eastAsia="Times New Roman" w:hAnsi="Arial" w:cs="Arial"/>
          <w:sz w:val="20"/>
          <w:szCs w:val="20"/>
        </w:rPr>
        <w:t xml:space="preserve">Взимать 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плату за отведение сточных вод сверх установленных нормативов по объему сточных вод и нормативов водоотведения по составу сточных вод, в том числе за негативное воздействие на работу централизованной системы водоотведения.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4.3. Абонент обязан: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4.3.1.</w:t>
      </w:r>
      <w:r>
        <w:rPr>
          <w:rFonts w:ascii="Arial" w:eastAsia="Times New Roman" w:hAnsi="Arial" w:cs="Arial"/>
          <w:sz w:val="20"/>
          <w:szCs w:val="20"/>
        </w:rPr>
        <w:t xml:space="preserve"> Обеспечить эксплуатацию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  <w:r>
        <w:rPr>
          <w:rFonts w:ascii="Arial" w:eastAsia="Times New Roman" w:hAnsi="Arial" w:cs="Arial"/>
        </w:rPr>
        <w:t xml:space="preserve">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4.3.2. </w:t>
      </w:r>
      <w:r>
        <w:rPr>
          <w:rFonts w:ascii="Arial" w:eastAsia="Times New Roman" w:hAnsi="Arial" w:cs="Arial"/>
          <w:sz w:val="20"/>
          <w:szCs w:val="20"/>
        </w:rPr>
        <w:t xml:space="preserve">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их снятие производить только с разрешения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и/или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4.3.3.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учет отводимых сточных вод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 порядке, установленном разделом 5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в соответствии с Правилами организации коммерческого учета воды, сточных вод, если иное не предусмотрено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4.3.4. 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границах эксплуатационной ответственности или в ином месте, определенном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случае, если установка таких приборов предусмотрена Правилами холодного водоснабжения и водоотведения.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4.3.5.</w:t>
      </w:r>
      <w:r>
        <w:rPr>
          <w:rFonts w:ascii="Arial" w:eastAsia="Times New Roman" w:hAnsi="Arial" w:cs="Arial"/>
          <w:sz w:val="20"/>
          <w:szCs w:val="20"/>
        </w:rPr>
        <w:t xml:space="preserve"> Соблюдать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режим водоотведения.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4.3.6. </w:t>
      </w:r>
      <w:r>
        <w:rPr>
          <w:rFonts w:ascii="Arial" w:eastAsia="Times New Roman" w:hAnsi="Arial" w:cs="Arial"/>
          <w:sz w:val="20"/>
          <w:szCs w:val="20"/>
        </w:rPr>
        <w:t xml:space="preserve">Производить оплату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в порядке, в сроки и размере, которые определены в соответствии с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вод, а также возмещать вред, причиненный водному объекту.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4.3.7.</w:t>
      </w:r>
      <w:r>
        <w:rPr>
          <w:rFonts w:ascii="Arial" w:eastAsia="Times New Roman" w:hAnsi="Arial" w:cs="Arial"/>
          <w:sz w:val="20"/>
          <w:szCs w:val="20"/>
        </w:rPr>
        <w:t xml:space="preserve"> Обеспечить беспрепятственный доступ представителей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 или по его указанию представителям иной организации к канализационным сетям, к инженерным сетям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находящимся на территории (земельном участке)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местам отбора проб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ресурсов, указанным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приборам учета в случаях и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4.3.8.</w:t>
      </w:r>
      <w:r>
        <w:rPr>
          <w:rFonts w:ascii="Arial" w:eastAsia="Times New Roman" w:hAnsi="Arial" w:cs="Arial"/>
          <w:sz w:val="20"/>
          <w:szCs w:val="20"/>
        </w:rPr>
        <w:t xml:space="preserve">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водоотведения,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 направляет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письменное уведомление с указанием лиц, к которым перешли права. Уведомление направляется по почте или нарочным и считается полученным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свидетельствующего о получении уведомления.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4.3.9.</w:t>
      </w:r>
      <w:r>
        <w:rPr>
          <w:rFonts w:ascii="Arial" w:eastAsia="Times New Roman" w:hAnsi="Arial" w:cs="Arial"/>
          <w:sz w:val="20"/>
          <w:szCs w:val="20"/>
        </w:rPr>
        <w:t xml:space="preserve"> Незамедлительно сообщать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обо всех повреждениях или неисправностях на канализационных сетях, сооружениях и устройствах, приборах учета, о нарушении целостности пломб и нарушениях работы централизованных систем водоотведения.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4.3.10.</w:t>
      </w:r>
      <w:r>
        <w:rPr>
          <w:rFonts w:ascii="Arial" w:eastAsia="Times New Roman" w:hAnsi="Arial" w:cs="Arial"/>
          <w:sz w:val="20"/>
          <w:szCs w:val="20"/>
        </w:rPr>
        <w:t xml:space="preserve"> Обеспечить в сроки, установленные законодательством Российской Федерации, ликвидацию повреждения или неисправности канализационных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4.3.11.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иным абонентам и транзитным организациям возможность подключения (технологического присоединения) к канализационным сетям, сооружениям и устройствам,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законном основании, только при наличии согласования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4.3.12.</w:t>
      </w:r>
      <w:r>
        <w:rPr>
          <w:rFonts w:ascii="Arial" w:eastAsia="Times New Roman" w:hAnsi="Arial" w:cs="Arial"/>
          <w:sz w:val="20"/>
          <w:szCs w:val="20"/>
        </w:rPr>
        <w:t xml:space="preserve"> Не создавать препятствий для водоотведения абонентов и транзитных организаций, канализационные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сети которых присоединены к данным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4.3.13.</w:t>
      </w:r>
      <w:r>
        <w:rPr>
          <w:rFonts w:ascii="Arial" w:eastAsia="Times New Roman" w:hAnsi="Arial" w:cs="Arial"/>
          <w:sz w:val="20"/>
          <w:szCs w:val="20"/>
        </w:rPr>
        <w:t xml:space="preserve"> Представлять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об абонентах, в отношении которых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транзитной организацией, по форме и в объеме, которые согласованы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4.3.14.</w:t>
      </w:r>
      <w:r>
        <w:rPr>
          <w:rFonts w:ascii="Arial" w:eastAsia="Times New Roman" w:hAnsi="Arial" w:cs="Arial"/>
          <w:sz w:val="20"/>
          <w:szCs w:val="20"/>
        </w:rPr>
        <w:t xml:space="preserve">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водоотведения, в том числе в местах прокладки сетей, находящихся в границах его эксплуатационной ответственности, без согласия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4.3.15. </w:t>
      </w:r>
      <w:r>
        <w:rPr>
          <w:rFonts w:ascii="Arial" w:eastAsia="Times New Roman" w:hAnsi="Arial" w:cs="Arial"/>
          <w:sz w:val="20"/>
          <w:szCs w:val="20"/>
        </w:rPr>
        <w:t>Соблюдать установленные нормативы допустимых сбросов абонентов и 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сточных вод и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4.3.16.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сброс сточных вод от напорных коллекторов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самотечную сеть канализации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через колодец-гаситель напора.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4.3.17. </w:t>
      </w:r>
      <w:r>
        <w:rPr>
          <w:rFonts w:ascii="Arial" w:eastAsia="Times New Roman" w:hAnsi="Arial" w:cs="Arial"/>
          <w:sz w:val="20"/>
          <w:szCs w:val="20"/>
        </w:rPr>
        <w:t>Обеспечивать локальную очистку сточных вод в случаях, предусмотренных Правилами холодного водоснабжения и водоотведения.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4.3.18. </w:t>
      </w:r>
      <w:r>
        <w:rPr>
          <w:rFonts w:ascii="Arial" w:eastAsia="Times New Roman" w:hAnsi="Arial" w:cs="Arial"/>
          <w:sz w:val="20"/>
          <w:szCs w:val="20"/>
        </w:rPr>
        <w:t xml:space="preserve">В случаях, установленных Правилами холодного водоснабжения и водоотведения, подавать декларацию о составе и свойствах сточных вод и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нарушения декларации о составе и свойствах сточных вод.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4.3.19.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собственными силами ежемесячное получение 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его Агента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счетов, универсальных передаточных документов в срок, указанный в </w:t>
      </w:r>
      <w:r>
        <w:rPr>
          <w:rFonts w:ascii="Arial" w:eastAsia="Times New Roman" w:hAnsi="Arial" w:cs="Arial"/>
          <w:sz w:val="20"/>
          <w:szCs w:val="20"/>
        </w:rPr>
        <w:t xml:space="preserve">п. 3.4.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Договора.</w:t>
      </w:r>
      <w:r>
        <w:rPr>
          <w:rFonts w:ascii="Arial" w:eastAsia="Times New Roman" w:hAnsi="Arial" w:cs="Arial"/>
        </w:rPr>
        <w:t xml:space="preserve"> </w:t>
      </w:r>
    </w:p>
    <w:p w:rsidR="004B48C2" w:rsidRP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4.3.20. </w:t>
      </w:r>
      <w:r>
        <w:rPr>
          <w:rFonts w:ascii="Arial" w:eastAsia="Times New Roman" w:hAnsi="Arial" w:cs="Arial"/>
          <w:sz w:val="20"/>
          <w:szCs w:val="20"/>
        </w:rPr>
        <w:t>Осуществлять лабораторный контроль за составом и свойствами сбрасываемых в систему канализации сточных вод в порядке и по основаниям, предусмотренным действующим законодательством.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 вправе: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информацию о результатах производственного контроля качества 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ресурсов, осуществляемого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в порядке, предусмотренном законодательством Российской Федерации.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4.4.2.</w:t>
      </w:r>
      <w:r>
        <w:rPr>
          <w:rFonts w:ascii="Arial" w:eastAsia="Times New Roman" w:hAnsi="Arial" w:cs="Arial"/>
          <w:sz w:val="20"/>
          <w:szCs w:val="20"/>
        </w:rPr>
        <w:t xml:space="preserve"> 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информацию об изменении установленных тарифов на водоотведение.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Привлекать третьих лиц для выполнения работ по устройству узла учета.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4.4.4.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4.4.5.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Осуществлять в целях контроля качества 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ресурсов отбор проб, в том числе параллельных проб, а также принимать участие в отборе проб, осуществляемом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lastRenderedPageBreak/>
        <w:t>5. ПОРЯДОК ОСУЩЕСТВЛЕНИЯ УЧЕТА РЕСУРСОВ, СРОКИ И СПОСОБЫ ПРЕДОСТАВЛЕНИЯ ПОКАЗАНИЙ ПРИБОРОВ УЧЕТА ПОСТАВЩИКУ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 Для учета объема принятых сточных вод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используют приборы учета, если иное не предусмотрено Правилами организации коммерческого учета воды, сточных вод.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Сведения об узлах учета и приборах учета на момент заключения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указываются в Приложении №2 к настоящему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. В случае замены/ввода в эксплуатацию приборов учета внесение изменений в настоящий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не требуется, сведения об узлах учета и приборах учета указываются в акте допуска узла учета к эксплуатации.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Сведения о местах отбора проб сточных вод указываются в акте эксплуатационной ответственности сторон по канализационным сетям.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Коммерческий учет сточных вод обеспечивает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5.4. </w:t>
      </w:r>
      <w:r>
        <w:rPr>
          <w:rFonts w:ascii="Arial" w:eastAsia="Times New Roman" w:hAnsi="Arial" w:cs="Arial"/>
          <w:sz w:val="20"/>
          <w:szCs w:val="20"/>
        </w:rPr>
        <w:t xml:space="preserve">Количество принятых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сточных вод определяется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>, в соответствии с данными учета сточных вод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  <w:r>
        <w:rPr>
          <w:rFonts w:eastAsia="Times New Roman"/>
        </w:rPr>
        <w:t xml:space="preserve">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5.5.</w:t>
      </w:r>
      <w:r>
        <w:rPr>
          <w:rFonts w:ascii="Arial" w:eastAsia="Times New Roman" w:hAnsi="Arial" w:cs="Arial"/>
          <w:sz w:val="20"/>
          <w:szCs w:val="20"/>
        </w:rPr>
        <w:t xml:space="preserve"> В случае отсутствия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приборов учета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установить и ввести в эксплуатацию приборы учета (распространяется только на категории </w:t>
      </w:r>
      <w:r>
        <w:rPr>
          <w:rFonts w:ascii="Arial" w:eastAsia="Times New Roman" w:hAnsi="Arial" w:cs="Arial"/>
          <w:b/>
          <w:sz w:val="20"/>
          <w:szCs w:val="20"/>
        </w:rPr>
        <w:t>Абонентов</w:t>
      </w:r>
      <w:r>
        <w:rPr>
          <w:rFonts w:ascii="Arial" w:eastAsia="Times New Roman" w:hAnsi="Arial" w:cs="Arial"/>
          <w:sz w:val="20"/>
          <w:szCs w:val="20"/>
        </w:rPr>
        <w:t>, для которых установка приборов учета сточных вод является обязательной в соответствии с Правилами холодного водоснабжения и водоотведения)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снимает показания приборов учета: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iCs/>
          <w:sz w:val="20"/>
          <w:szCs w:val="20"/>
        </w:rPr>
        <w:t>ежемесячно на последнее число расчетного периода и передает 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Поставщику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(его Агенту)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сведения о показаниях приборов учета до окончания 2-го дня месяца, следующего за расчетным месяцем 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(для всех объектов, за исключением объектов в многоквартирных домах);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sz w:val="20"/>
          <w:szCs w:val="20"/>
        </w:rPr>
        <w:t xml:space="preserve">по состоянию на 00 часов 00 минут в период с 20-го по 25-е число текущего месяца и передает вместе с иной информацией, используемой для определения объемов ресурсов, </w:t>
      </w:r>
      <w:r>
        <w:rPr>
          <w:rFonts w:ascii="Arial" w:eastAsia="Times New Roman" w:hAnsi="Arial" w:cs="Arial"/>
          <w:b/>
          <w:i/>
          <w:sz w:val="20"/>
          <w:szCs w:val="20"/>
        </w:rPr>
        <w:t>(для объектов в многоквартирных домах).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Показания расчетных 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Fonts w:ascii="Arial" w:eastAsia="Times New Roman" w:hAnsi="Arial" w:cs="Arial"/>
          <w:i/>
          <w:sz w:val="20"/>
          <w:szCs w:val="20"/>
          <w:vertAlign w:val="superscript"/>
        </w:rPr>
        <w:footnoteReference w:id="1"/>
      </w:r>
      <w:r>
        <w:rPr>
          <w:rFonts w:ascii="Arial" w:eastAsia="Times New Roman" w:hAnsi="Arial" w:cs="Arial"/>
          <w:i/>
          <w:sz w:val="20"/>
          <w:szCs w:val="20"/>
        </w:rPr>
        <w:t xml:space="preserve">, предварительно направленный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Поставщиком</w:t>
      </w:r>
      <w:r>
        <w:rPr>
          <w:rFonts w:ascii="Arial" w:eastAsia="Times New Roman" w:hAnsi="Arial" w:cs="Arial"/>
          <w:i/>
          <w:sz w:val="20"/>
          <w:szCs w:val="20"/>
        </w:rPr>
        <w:t xml:space="preserve"> на адрес электронной почты </w:t>
      </w:r>
      <w:r>
        <w:rPr>
          <w:rFonts w:ascii="Arial" w:eastAsia="Times New Roman" w:hAnsi="Arial" w:cs="Arial"/>
          <w:b/>
          <w:i/>
          <w:sz w:val="20"/>
          <w:szCs w:val="20"/>
        </w:rPr>
        <w:t>Абонента</w:t>
      </w:r>
      <w:r>
        <w:rPr>
          <w:rFonts w:ascii="Arial" w:eastAsia="Times New Roman" w:hAnsi="Arial" w:cs="Arial"/>
          <w:i/>
          <w:sz w:val="20"/>
          <w:szCs w:val="20"/>
        </w:rPr>
        <w:t xml:space="preserve">), единого номера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call</w:t>
      </w:r>
      <w:r>
        <w:rPr>
          <w:rFonts w:ascii="Arial" w:eastAsia="Times New Roman" w:hAnsi="Arial" w:cs="Arial"/>
          <w:i/>
          <w:sz w:val="20"/>
          <w:szCs w:val="20"/>
        </w:rPr>
        <w:t>-центра 8(800)250-28-74,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  <w:r>
        <w:rPr>
          <w:rFonts w:eastAsia="Times New Roman"/>
        </w:rPr>
        <w:t xml:space="preserve"> 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5.7.</w:t>
      </w:r>
      <w:r>
        <w:rPr>
          <w:rFonts w:ascii="Arial" w:eastAsia="Times New Roman" w:hAnsi="Arial" w:cs="Arial"/>
          <w:sz w:val="20"/>
          <w:szCs w:val="20"/>
        </w:rPr>
        <w:t xml:space="preserve"> Расчет размера платы за поданную холодную воду и принятые сточные воды для гидравлических испытаний и гидропневматической промывки систем отопления объектов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4B48C2" w:rsidRDefault="004B48C2" w:rsidP="004B48C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заключении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уведомлен о необходимости в течении 60 дней со дня подписания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установить приборы учета на ХВС и допустить их к эксплуатации в установленном порядке на объекте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. При их ОТСУТСТВИИ, способ расчета за потребленные энергоресурсы объекта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изменится в силу </w:t>
      </w:r>
      <w:proofErr w:type="spellStart"/>
      <w:r>
        <w:rPr>
          <w:rFonts w:ascii="Arial" w:eastAsia="Times New Roman" w:hAnsi="Arial" w:cs="Arial"/>
          <w:sz w:val="20"/>
          <w:szCs w:val="20"/>
        </w:rPr>
        <w:t>п.п</w:t>
      </w:r>
      <w:proofErr w:type="spellEnd"/>
      <w:r>
        <w:rPr>
          <w:rFonts w:ascii="Arial" w:eastAsia="Times New Roman" w:hAnsi="Arial" w:cs="Arial"/>
          <w:sz w:val="20"/>
          <w:szCs w:val="20"/>
        </w:rPr>
        <w:t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секунду.</w:t>
      </w:r>
    </w:p>
    <w:p w:rsidR="004B48C2" w:rsidRDefault="004B48C2" w:rsidP="004B48C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Коммерческий учет принятых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поверхностных сточных вод осуществляется расчетным способом в порядке, определенном законодательством РФ. </w:t>
      </w:r>
    </w:p>
    <w:p w:rsidR="004B48C2" w:rsidRDefault="004B48C2" w:rsidP="004B48C2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</w:p>
    <w:p w:rsidR="004B48C2" w:rsidRDefault="004B48C2" w:rsidP="004B48C2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6. ПОРЯДОК ОБЕСПЕЧЕНИЯ ДОСТУПА К СЕТЯМ, МЕСТАМ ОТБОРА ПРОБ, ПРИБОРАМ УЧЕТА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6.1.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обеспечить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>) или по его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иная организация предварительно, не позднее 15 минут до проведения обследования и (или) отбора проб, оповещают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б) уполномоченные представители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 или представители иной организации предъявляют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иной организации);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в) доступ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к местам отбора проб сточных вод, приборам учета (узлам учета) и иным устройствам, установленным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осуществляется только в установленных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местах отбора проб сточных вод;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г)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принимает участие в проведении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всех проверок, предусмотренных настоящим разделом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д) отказ в доступе (</w:t>
      </w:r>
      <w:proofErr w:type="spellStart"/>
      <w:r>
        <w:rPr>
          <w:rFonts w:ascii="Arial" w:eastAsia="Times New Roman" w:hAnsi="Arial" w:cs="Arial"/>
          <w:sz w:val="20"/>
          <w:szCs w:val="20"/>
        </w:rPr>
        <w:t>недопуск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иной организации к приборам учета (узлам учета) сточных вод приравнивается к самовольному пользованию централизованной системой водоотведения, что влечет за собой применение расчетного способа при определении количества отведенных сточных вод за весь период нарушения.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е) в случае невозможности отбора проб сточных вод из мест отбора проб сточных вод, предусмотренных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, отбор сточных вод осуществляется в порядке, установленном Правилами осуществления контроля состава и свойств сточных вод.</w:t>
      </w:r>
    </w:p>
    <w:p w:rsidR="004B48C2" w:rsidRDefault="004B48C2" w:rsidP="004B48C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bookmarkStart w:id="0" w:name="ХВС_8_9"/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4B48C2" w:rsidRDefault="004B48C2" w:rsidP="004B48C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7. ПОРЯДОК КОНТРОЛЯ СОСТАВА И СВОЙСТВ СТОЧНЫХ ВОД, ЗА СОБЛЮДЕНИЕМ АБОНЕНТОМ НОРМАТИВОВ ДОПУСТИМЫХ СБРОСОВ, ЛИМИТОВ НА СБРОСЫ, ТРЕБОВАНИЙ К СОСТАВУ СТОЧНЫХ ВОД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7.1. </w:t>
      </w:r>
      <w:r>
        <w:rPr>
          <w:rFonts w:ascii="Arial" w:eastAsia="Times New Roman" w:hAnsi="Arial" w:cs="Arial"/>
          <w:sz w:val="20"/>
          <w:szCs w:val="20"/>
        </w:rPr>
        <w:t xml:space="preserve">Контроль состава и свойств сточных вод в отношении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Правилами осуществления контроля состава и свойств сточных вод.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7.2. </w:t>
      </w:r>
      <w:r>
        <w:rPr>
          <w:rFonts w:ascii="Arial" w:eastAsia="Times New Roman" w:hAnsi="Arial" w:cs="Arial"/>
          <w:sz w:val="20"/>
          <w:szCs w:val="20"/>
        </w:rPr>
        <w:t xml:space="preserve">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уведомляет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7.3. </w:t>
      </w:r>
      <w:r>
        <w:rPr>
          <w:rFonts w:ascii="Arial" w:eastAsia="Times New Roman" w:hAnsi="Arial" w:cs="Arial"/>
          <w:sz w:val="20"/>
          <w:szCs w:val="20"/>
        </w:rPr>
        <w:t xml:space="preserve">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целях предотвращения негативного воздействия на работу централизованной системы водоотведения, указываются в Приложении № 3 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7.4. </w:t>
      </w:r>
      <w:r>
        <w:rPr>
          <w:rFonts w:ascii="Arial" w:eastAsia="Times New Roman" w:hAnsi="Arial" w:cs="Arial"/>
          <w:sz w:val="20"/>
          <w:szCs w:val="20"/>
        </w:rPr>
        <w:t xml:space="preserve">Контроль за соблюдением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установленных ему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иная организация, а также транзитная организация, осуществляющая транспортировку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ходе осуществления контроля за соблюдением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установленных ему нормативов по объему сточных вод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иная организация ежемесячно определяет количество отведенных (принятых)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сверх установленного ему норматива по объему сточных вод.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7.5. </w:t>
      </w:r>
      <w:r>
        <w:rPr>
          <w:rFonts w:ascii="Arial" w:eastAsia="Times New Roman" w:hAnsi="Arial" w:cs="Arial"/>
          <w:sz w:val="20"/>
          <w:szCs w:val="20"/>
        </w:rPr>
        <w:t xml:space="preserve">При наличии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7.6. </w:t>
      </w:r>
      <w:r>
        <w:rPr>
          <w:rFonts w:ascii="Arial" w:eastAsia="Times New Roman" w:hAnsi="Arial" w:cs="Arial"/>
          <w:sz w:val="20"/>
          <w:szCs w:val="20"/>
        </w:rPr>
        <w:t xml:space="preserve">При превышении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установленных нормативов по объему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2013г. N 406 «О государственном регулировании тарифов в сфере водоснабжения и водоотведения».</w:t>
      </w:r>
    </w:p>
    <w:p w:rsidR="004B48C2" w:rsidRDefault="004B48C2" w:rsidP="004B48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4B48C2" w:rsidRDefault="004B48C2" w:rsidP="004B48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 ПОРЯДОК ДЕКЛАРИРОВАНИЯ СОСТАВА И СВОЙСТВ СТОЧНЫХ ВОД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8.1. </w:t>
      </w:r>
      <w:r>
        <w:rPr>
          <w:rFonts w:ascii="Arial" w:eastAsia="Times New Roman" w:hAnsi="Arial" w:cs="Arial"/>
          <w:sz w:val="20"/>
          <w:szCs w:val="20"/>
        </w:rPr>
        <w:t xml:space="preserve">В целях обеспечения контроля состава и свойств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подает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декларацию.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8.2. </w:t>
      </w:r>
      <w:r>
        <w:rPr>
          <w:rFonts w:ascii="Arial" w:eastAsia="Times New Roman" w:hAnsi="Arial" w:cs="Arial"/>
          <w:sz w:val="20"/>
          <w:szCs w:val="20"/>
        </w:rPr>
        <w:t xml:space="preserve">Декларация разрабатывается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и представляется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не позднее 6 месяцев со дня заключения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Декларация на очередной год подается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до 1 ноября предшествующего года.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8.3. </w:t>
      </w:r>
      <w:r>
        <w:rPr>
          <w:rFonts w:ascii="Arial" w:eastAsia="Times New Roman" w:hAnsi="Arial" w:cs="Arial"/>
          <w:sz w:val="20"/>
          <w:szCs w:val="20"/>
        </w:rPr>
        <w:t xml:space="preserve">К декларации прилагается заверенная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выпусков. Значения фактических концентраций и фактических свойств сточных вод в составе декларации определяются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выполненных по поручению абонента лабораторией, аккредитованной в порядке, установленном законодательством Российской Федерации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8.4. </w:t>
      </w:r>
      <w:r>
        <w:rPr>
          <w:rFonts w:ascii="Arial" w:eastAsia="Times New Roman" w:hAnsi="Arial" w:cs="Arial"/>
          <w:sz w:val="20"/>
          <w:szCs w:val="20"/>
        </w:rPr>
        <w:t xml:space="preserve">Значения фактических концентраций и фактических свойств сточных вод в составе декларации определяются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Правилами осуществления контроля состава и свойств сточных вод;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б) исключаются значения запрещенного сброса;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в) не подлежат указанию нулевые значения фактических концентраций или фактических свойств сточных вод.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8.5. </w:t>
      </w:r>
      <w:r>
        <w:rPr>
          <w:rFonts w:ascii="Arial" w:eastAsia="Times New Roman" w:hAnsi="Arial" w:cs="Arial"/>
          <w:sz w:val="20"/>
          <w:szCs w:val="20"/>
        </w:rPr>
        <w:t>Перечень загрязняющих веществ, для выявления которых выполняются определения состава и свойств сточных вод, определяется нормативами допустимых сбросов абонентов,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8.6. </w:t>
      </w:r>
      <w:r>
        <w:rPr>
          <w:rFonts w:ascii="Arial" w:eastAsia="Times New Roman" w:hAnsi="Arial" w:cs="Arial"/>
          <w:sz w:val="20"/>
          <w:szCs w:val="20"/>
        </w:rPr>
        <w:t>Декларация прекращает действие в следующих случаях: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выявление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ходе осуществления контроля состава и свойств сточных вод превышения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нормативов допустимых сбросов абонентов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в декларации;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б) выявление 2 раз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заявленное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в декларации.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8.7. </w:t>
      </w:r>
      <w:r>
        <w:rPr>
          <w:rFonts w:ascii="Arial" w:eastAsia="Times New Roman" w:hAnsi="Arial" w:cs="Arial"/>
          <w:sz w:val="20"/>
          <w:szCs w:val="20"/>
        </w:rPr>
        <w:t xml:space="preserve">В течение 3 месяцев со дня оповещения абонента организацией, осуществляющей водоотведение, о наступлении хотя бы одного из событий, указанных в пункте 9.6 настоящего договора, абонент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организацией, осуществляющей водоотведение, о наступлении указанных событий.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8.8. </w:t>
      </w:r>
      <w:r>
        <w:rPr>
          <w:rFonts w:ascii="Arial" w:eastAsia="Times New Roman" w:hAnsi="Arial" w:cs="Arial"/>
          <w:sz w:val="20"/>
          <w:szCs w:val="20"/>
        </w:rPr>
        <w:t xml:space="preserve">В случае если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допущено нарушение декларации,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незамедлительно проинформировать об этом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такой информации адресатом.</w:t>
      </w:r>
    </w:p>
    <w:p w:rsidR="004B48C2" w:rsidRDefault="004B48C2" w:rsidP="004B48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bookmarkEnd w:id="0"/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9. УСЛОВИЯ ВОДООТВЕДЕНИЯ ИНЫХ ЛИЦ, ПОДКЛЮЧЕННЫХ К СЕТЯМ АБОНЕНТА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представляет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 лицах, объекты которых подключены к канализационным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9.2.</w:t>
      </w:r>
      <w:r>
        <w:rPr>
          <w:rFonts w:ascii="Arial" w:eastAsia="Times New Roman" w:hAnsi="Arial" w:cs="Arial"/>
          <w:sz w:val="20"/>
          <w:szCs w:val="20"/>
        </w:rPr>
        <w:t xml:space="preserve"> Сведения об иных абонентах, объекты которых подключены к канализационным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, представляются в письменном виде с указанием наименования лиц, срока подключения, места и схемы подключения, разрешаемого отбора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режима подачи воды, наличия узла учета, мест отбора проб.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вправе запросить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иные необходимые сведения и документы.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договор о водоснабжении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договор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9.5.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не несет ответственности за нарушения условии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допущенные в отношении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договора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 полном объеме несет ответственность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произошедшие по вине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договора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10. ОТВЕТСТВЕННОСТЬ СТОРОН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10.1.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 неисполнение или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10.2.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нарушения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режима приема сточных вод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вправе потребовать пропорционального снижения размера оплаты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соответствующем расчетном периоде.</w:t>
      </w:r>
    </w:p>
    <w:p w:rsidR="004B48C2" w:rsidRDefault="004B48C2" w:rsidP="004B48C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10.3.</w:t>
      </w:r>
      <w:r>
        <w:rPr>
          <w:rFonts w:ascii="Arial" w:eastAsia="Times New Roman" w:hAnsi="Arial" w:cs="Arial"/>
          <w:sz w:val="20"/>
          <w:szCs w:val="20"/>
        </w:rPr>
        <w:t xml:space="preserve"> 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обязательств по оплате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взыскать с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10.4.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если оно явилось следствием обстоятельств непреодолимой силы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если эти обстоятельства повлияли на исполнение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срок исполнения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10.5.</w:t>
      </w:r>
      <w:r>
        <w:rPr>
          <w:rFonts w:ascii="Arial" w:eastAsia="Times New Roman" w:hAnsi="Arial" w:cs="Arial"/>
          <w:sz w:val="20"/>
          <w:szCs w:val="20"/>
        </w:rPr>
        <w:t> Сторона, подвергшаяся действию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4B48C2" w:rsidRP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4B48C2" w:rsidRDefault="004B48C2" w:rsidP="004B48C2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11. ПОРЯДОК УРЕГУЛИРОВАНИЯ СПОРОВ И РАЗНОГЛАСИЙ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11.1.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Все споры и разногласия, которые могут возникнуть из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в связи с ним, в том числе касающиеся его заключения, исполнения, нарушения, прекращения или действительности, разрешаются в суде по месту исполнения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Pr="004B48C2" w:rsidRDefault="004B48C2" w:rsidP="004B48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12. СРОК ДЕЙСТВИЯ ДОГОВОРА</w:t>
      </w:r>
    </w:p>
    <w:p w:rsidR="004B48C2" w:rsidRDefault="004B48C2" w:rsidP="004B48C2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12.1.</w:t>
      </w:r>
      <w:r>
        <w:rPr>
          <w:rFonts w:ascii="Arial" w:eastAsia="Times New Roman" w:hAnsi="Arial" w:cs="Arial"/>
          <w:sz w:val="20"/>
          <w:szCs w:val="20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вступает в силу с момента подписания его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и считается заключенным на срок по </w:t>
      </w:r>
      <w:r w:rsidR="00332A88">
        <w:rPr>
          <w:rFonts w:ascii="Arial" w:eastAsia="Times New Roman" w:hAnsi="Arial" w:cs="Arial"/>
          <w:sz w:val="20"/>
          <w:szCs w:val="20"/>
        </w:rPr>
        <w:t>_____________</w:t>
      </w:r>
      <w:r>
        <w:rPr>
          <w:rFonts w:ascii="Arial" w:eastAsia="Times New Roman" w:hAnsi="Arial" w:cs="Arial"/>
          <w:sz w:val="20"/>
          <w:szCs w:val="20"/>
        </w:rPr>
        <w:t xml:space="preserve"> г., а в части обязательств по оплате, не исполненных ко дню окончания срока его действия, до полного их исполнения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4B48C2" w:rsidRDefault="004B48C2" w:rsidP="004B48C2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Действие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распространяется на отношения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, возникшие с </w:t>
      </w:r>
      <w:r w:rsidR="00332A88">
        <w:rPr>
          <w:rFonts w:ascii="Arial" w:eastAsia="Times New Roman" w:hAnsi="Arial" w:cs="Arial"/>
          <w:sz w:val="20"/>
          <w:szCs w:val="20"/>
        </w:rPr>
        <w:t>____________</w:t>
      </w:r>
      <w:r>
        <w:rPr>
          <w:rFonts w:ascii="Arial" w:eastAsia="Times New Roman" w:hAnsi="Arial" w:cs="Arial"/>
          <w:sz w:val="20"/>
          <w:szCs w:val="20"/>
        </w:rPr>
        <w:t>г.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ежегодно пролонгированным на следующий календарный год в случае, если ни одна из сторон за месяц до окончания срока действия настоящего договора не заявит о намерении заключить договор на иных условиях, или внести изменения (дополнения)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или прекратить действие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до окончания срока действия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обоюдному согласию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предусмотренного законодательством Российской Федерации отказа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исполнения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его изменения в одностороннем порядке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расторгнутым или измененным.</w:t>
      </w:r>
    </w:p>
    <w:p w:rsidR="004B48C2" w:rsidRDefault="004B48C2" w:rsidP="004B48C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12.5.</w:t>
      </w:r>
      <w:r>
        <w:rPr>
          <w:rFonts w:ascii="Arial" w:eastAsia="Times New Roman" w:hAnsi="Arial" w:cs="Arial"/>
          <w:sz w:val="20"/>
          <w:szCs w:val="20"/>
        </w:rPr>
        <w:t xml:space="preserve"> Допускается досрочное расторжение договора по заявлению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по следующим основаниям:</w:t>
      </w:r>
    </w:p>
    <w:p w:rsidR="004B48C2" w:rsidRDefault="004B48C2" w:rsidP="004B48C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в связи с переходом права собственности на объект, указанный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к другому лицу (в случаях, если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собственником объекта) – с момента перехода права собственности на объект при условии предоставления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Агенту</w:t>
      </w:r>
      <w:r>
        <w:rPr>
          <w:rFonts w:ascii="Arial" w:eastAsia="Times New Roman" w:hAnsi="Arial" w:cs="Arial"/>
          <w:sz w:val="20"/>
          <w:szCs w:val="20"/>
        </w:rPr>
        <w:t xml:space="preserve">) заверенных копий документов, подтверждающих момент перехода права собственности, при условии отсутствия задолженности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4B48C2" w:rsidRDefault="004B48C2" w:rsidP="004B48C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в связи с истечением срока или досрочным расторжением договора аренды, договора безвозмездного пользования, доверительного управления, иного договора, на основании которого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владел и пользовался объектом, указанным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(в случаях, если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лицом, владеющим, пользующимся или управляющим (для договоров доверительного управления) объектом на основании указанного договора) - с даты передачи объекта от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арендодателю, ссудодателю, иному лицу, предоставившему объект </w:t>
      </w:r>
      <w:r>
        <w:rPr>
          <w:rFonts w:ascii="Arial" w:eastAsia="Times New Roman" w:hAnsi="Arial" w:cs="Arial"/>
          <w:b/>
          <w:sz w:val="20"/>
          <w:szCs w:val="20"/>
        </w:rPr>
        <w:lastRenderedPageBreak/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во владение и пользование или в доверительное управление, подтвержденной актом приема-передачи, при условии предоставления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ее Агенту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заверенных копий документов, подтверждающих момент передачи имущества (акта приема-передачи – в случае истечения срока договора, соглашения о расторжении договора с актом приема-передачи – в случае досрочного расторжения договора), при условии отсутствия задолженности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4B48C2" w:rsidRDefault="004B48C2" w:rsidP="004B48C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12.6.</w:t>
      </w:r>
      <w:r>
        <w:rPr>
          <w:rFonts w:ascii="Arial" w:eastAsia="Times New Roman" w:hAnsi="Arial" w:cs="Arial"/>
          <w:sz w:val="20"/>
          <w:szCs w:val="20"/>
        </w:rPr>
        <w:t xml:space="preserve"> Сторона, решившая расторгнуть договор по основаниям, предусмотренным пунктом 12.5.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направляет письменное уведомление (с приложением подтверждающих документов) другой Стороне не позднее, чем за 14 дней до момента расторжения договора, при этом договор считается расторгнутым по истечении указанного срока.</w:t>
      </w:r>
    </w:p>
    <w:p w:rsidR="004B48C2" w:rsidRDefault="004B48C2" w:rsidP="004B48C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этом случае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прекращает поставку с даты расторжения договора. </w:t>
      </w:r>
    </w:p>
    <w:p w:rsidR="004B48C2" w:rsidRDefault="004B48C2" w:rsidP="004B48C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нарушения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срока, указанного в настоящем пункте,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прекращает поставку с даты фактического прекращения поставки для объектов, указанных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sz w:val="20"/>
          <w:szCs w:val="20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подтвержденного соответствующим актом, составленным с участием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ее Агента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4B48C2" w:rsidRDefault="004B48C2" w:rsidP="004B48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13. ПРОЧИЕ УСЛОВИЯ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13.1.</w:t>
      </w:r>
      <w:r>
        <w:rPr>
          <w:rFonts w:ascii="Arial" w:eastAsia="Times New Roman" w:hAnsi="Arial" w:cs="Arial"/>
          <w:sz w:val="20"/>
          <w:szCs w:val="20"/>
          <w:lang w:eastAsia="ru-RU"/>
        </w:rPr>
        <w:t> В случае изменения наименования, местонахождения или банковских реквизитов,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13.2.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исполнении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13.3.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составлен в 2 экземплярах, имеющих равную юридическую силу, по одному экземпляру для каждой из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13.4.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являются его неотъемлемой частью.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Оформленные ранее Акты разграничения балансовой и/или эксплуатационной ответственности на объект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являются неотъемлемой частью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14.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ПЕРЕЧЕНЬ ПРИЛОЖЕНИЙ К ДОГОВОРУ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4B48C2" w:rsidTr="004B48C2">
        <w:trPr>
          <w:trHeight w:val="330"/>
        </w:trPr>
        <w:tc>
          <w:tcPr>
            <w:tcW w:w="1843" w:type="dxa"/>
            <w:hideMark/>
          </w:tcPr>
          <w:p w:rsidR="004B48C2" w:rsidRDefault="004B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7797" w:type="dxa"/>
            <w:hideMark/>
          </w:tcPr>
          <w:p w:rsidR="004B48C2" w:rsidRDefault="004B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условиях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водоотведения.</w:t>
            </w:r>
          </w:p>
        </w:tc>
      </w:tr>
      <w:tr w:rsidR="004B48C2" w:rsidTr="004B48C2">
        <w:trPr>
          <w:trHeight w:val="355"/>
        </w:trPr>
        <w:tc>
          <w:tcPr>
            <w:tcW w:w="1843" w:type="dxa"/>
            <w:hideMark/>
          </w:tcPr>
          <w:p w:rsidR="004B48C2" w:rsidRDefault="004B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7797" w:type="dxa"/>
            <w:hideMark/>
          </w:tcPr>
          <w:p w:rsidR="004B48C2" w:rsidRDefault="004B4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Акт разграничения балансовой принадлежности и эксплуатационной ответственности.</w:t>
            </w:r>
          </w:p>
        </w:tc>
      </w:tr>
      <w:tr w:rsidR="004B48C2" w:rsidTr="004B48C2">
        <w:trPr>
          <w:trHeight w:val="68"/>
        </w:trPr>
        <w:tc>
          <w:tcPr>
            <w:tcW w:w="1843" w:type="dxa"/>
            <w:hideMark/>
          </w:tcPr>
          <w:p w:rsidR="004B48C2" w:rsidRDefault="004B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7797" w:type="dxa"/>
            <w:hideMark/>
          </w:tcPr>
          <w:p w:rsidR="004B48C2" w:rsidRDefault="004B48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Сведения о нормативах допустимых сбросов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Абонентов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(лимитах на сбросы), нормативах водоотведения по составу сточных вод и требованиях к составу и свойствам сточных вод, установленных для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Абонента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 целях предотвращения негативного воздействия на работу централизованной системы водоотведения.</w:t>
            </w:r>
          </w:p>
        </w:tc>
      </w:tr>
    </w:tbl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4B48C2" w:rsidRDefault="004B48C2" w:rsidP="004B4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15.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ЮРИДИЧЕСКИЕ АДРЕСА, БАНКОВСКИЕ РЕКВИЗИТЫ СТОРОН</w:t>
      </w:r>
    </w:p>
    <w:p w:rsidR="004B48C2" w:rsidRDefault="004B48C2" w:rsidP="004B48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ПОСТАВЩИК: 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-Газ»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Юридический адрес: 629420, Ямало-Ненецкий АО,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>-л, дом 3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Почтовый адрес: 629420, Ямало-Ненецкий АО,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>-л, дом 3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ОКТМО 71953000052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ОКПО 78190800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ОГРН 1058900013369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Р/с 40702810667450001294 в </w:t>
      </w:r>
      <w:proofErr w:type="gramStart"/>
      <w:r w:rsidRPr="002A2832">
        <w:rPr>
          <w:rFonts w:ascii="Arial" w:eastAsia="Times New Roman" w:hAnsi="Arial" w:cs="Arial"/>
          <w:sz w:val="20"/>
          <w:szCs w:val="20"/>
        </w:rPr>
        <w:t>ЗАПАДНО-СИБИРСКОМ</w:t>
      </w:r>
      <w:proofErr w:type="gramEnd"/>
      <w:r w:rsidRPr="002A2832">
        <w:rPr>
          <w:rFonts w:ascii="Arial" w:eastAsia="Times New Roman" w:hAnsi="Arial" w:cs="Arial"/>
          <w:sz w:val="20"/>
          <w:szCs w:val="20"/>
        </w:rPr>
        <w:t xml:space="preserve"> ОТДЕЛЕНИИ №8647 ПАО СБЕРБАНК г. Тюмень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БИК 047102651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Тел. (34992) 7-42-12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Адрес Сайта Поставщика в сети Интернет: www.harpenergogaz.ru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Телефоны Центральной оперативно-диспетчерской службы Поставщика: 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Исполнение настоящего Контракта со стороны Агента осуществляет: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ПРЕДСТАВИТЕЛЬСТВО АО «ЕРИЦ ЯНАО» В ГОРОДЕ ЛАБЫТНАНГИ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lastRenderedPageBreak/>
        <w:t xml:space="preserve"> ИНН/КПП 8901025439/890144002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Почтовый адрес: 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629400, Ямало-Ненецкий АО, Лабытнанги г, Гагарина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>, дом № 40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ОГРН 1118901002164</w:t>
      </w:r>
    </w:p>
    <w:p w:rsidR="004B48C2" w:rsidRPr="002A283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Телефон 8 (34922)99411</w:t>
      </w:r>
    </w:p>
    <w:p w:rsidR="004B48C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Адрес электронной почты: </w:t>
      </w:r>
      <w:hyperlink r:id="rId7" w:history="1">
        <w:r w:rsidRPr="00672319">
          <w:rPr>
            <w:rStyle w:val="a6"/>
            <w:rFonts w:ascii="Arial" w:eastAsia="Times New Roman" w:hAnsi="Arial" w:cs="Arial"/>
            <w:sz w:val="20"/>
            <w:szCs w:val="20"/>
          </w:rPr>
          <w:t>office.lbt@eric-yanao.ru</w:t>
        </w:r>
      </w:hyperlink>
    </w:p>
    <w:p w:rsidR="004B48C2" w:rsidRDefault="004B48C2" w:rsidP="004B48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B48C2" w:rsidRDefault="004B48C2" w:rsidP="004B48C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>АБОНЕНТ:</w:t>
      </w:r>
    </w:p>
    <w:p w:rsidR="004B48C2" w:rsidRDefault="00332A88" w:rsidP="004B48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_______________________________________________________________________________</w:t>
      </w:r>
      <w:bookmarkStart w:id="1" w:name="_GoBack"/>
      <w:bookmarkEnd w:id="1"/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Юридический адрес:</w:t>
      </w:r>
      <w:r>
        <w:rPr>
          <w:rFonts w:ascii="Arial" w:eastAsia="Times New Roman" w:hAnsi="Arial" w:cs="Arial"/>
        </w:rPr>
        <w:t xml:space="preserve"> 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Почтовый адрес: 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ИНН </w:t>
      </w:r>
    </w:p>
    <w:p w:rsidR="004B48C2" w:rsidRDefault="004B48C2" w:rsidP="004B48C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Контактные телефоны: </w:t>
      </w:r>
    </w:p>
    <w:p w:rsidR="004B48C2" w:rsidRPr="00332A88" w:rsidRDefault="004B48C2" w:rsidP="004B48C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>
        <w:rPr>
          <w:rFonts w:ascii="Arial" w:eastAsia="Times New Roman" w:hAnsi="Arial" w:cs="Arial"/>
          <w:iCs/>
          <w:sz w:val="20"/>
          <w:szCs w:val="20"/>
          <w:lang w:val="en-US"/>
        </w:rPr>
        <w:t>e</w:t>
      </w:r>
      <w:r w:rsidRPr="00332A88">
        <w:rPr>
          <w:rFonts w:ascii="Arial" w:eastAsia="Times New Roman" w:hAnsi="Arial" w:cs="Arial"/>
          <w:iCs/>
          <w:sz w:val="20"/>
          <w:szCs w:val="20"/>
          <w:lang w:val="en-US"/>
        </w:rPr>
        <w:t>-</w:t>
      </w:r>
      <w:r>
        <w:rPr>
          <w:rFonts w:ascii="Arial" w:eastAsia="Times New Roman" w:hAnsi="Arial" w:cs="Arial"/>
          <w:iCs/>
          <w:sz w:val="20"/>
          <w:szCs w:val="20"/>
          <w:lang w:val="en-US"/>
        </w:rPr>
        <w:t>mail</w:t>
      </w:r>
      <w:proofErr w:type="gramEnd"/>
      <w:r w:rsidRPr="00332A88">
        <w:rPr>
          <w:rFonts w:ascii="Arial" w:eastAsia="Times New Roman" w:hAnsi="Arial" w:cs="Arial"/>
          <w:iCs/>
          <w:sz w:val="20"/>
          <w:szCs w:val="20"/>
          <w:lang w:val="en-US"/>
        </w:rPr>
        <w:t xml:space="preserve">: </w:t>
      </w:r>
    </w:p>
    <w:p w:rsidR="004B48C2" w:rsidRPr="00332A88" w:rsidRDefault="004B48C2" w:rsidP="004B48C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B48C2" w:rsidRPr="00332A88" w:rsidRDefault="004B48C2" w:rsidP="004B48C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B48C2" w:rsidRPr="00332A88" w:rsidRDefault="004B48C2" w:rsidP="004B48C2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p w:rsidR="004B48C2" w:rsidRPr="00332A88" w:rsidRDefault="004B48C2" w:rsidP="004B48C2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p w:rsidR="004B48C2" w:rsidRPr="00332A88" w:rsidRDefault="004B48C2" w:rsidP="004B48C2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2551"/>
        <w:gridCol w:w="2552"/>
      </w:tblGrid>
      <w:tr w:rsidR="004B48C2" w:rsidTr="00C43657">
        <w:trPr>
          <w:trHeight w:val="244"/>
        </w:trPr>
        <w:tc>
          <w:tcPr>
            <w:tcW w:w="4644" w:type="dxa"/>
            <w:gridSpan w:val="2"/>
          </w:tcPr>
          <w:p w:rsidR="004B48C2" w:rsidRPr="00332A88" w:rsidRDefault="004B48C2" w:rsidP="00C4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4B48C2" w:rsidRDefault="004B48C2" w:rsidP="00C4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ПОСТАВЩИК</w:t>
            </w:r>
          </w:p>
        </w:tc>
        <w:tc>
          <w:tcPr>
            <w:tcW w:w="5103" w:type="dxa"/>
            <w:gridSpan w:val="2"/>
          </w:tcPr>
          <w:p w:rsidR="004B48C2" w:rsidRDefault="004B48C2" w:rsidP="00C4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B48C2" w:rsidRDefault="004B48C2" w:rsidP="00C4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АБОНЕНТ</w:t>
            </w:r>
          </w:p>
        </w:tc>
      </w:tr>
      <w:tr w:rsidR="004B48C2" w:rsidTr="00C43657">
        <w:trPr>
          <w:trHeight w:val="244"/>
        </w:trPr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48C2" w:rsidRDefault="004B48C2" w:rsidP="00C436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2" w:name="подпись" w:colFirst="0" w:colLast="0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bottom"/>
            <w:hideMark/>
          </w:tcPr>
          <w:p w:rsidR="004B48C2" w:rsidRDefault="004B48C2" w:rsidP="00332A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  <w:r w:rsidR="00332A88">
              <w:rPr>
                <w:rFonts w:ascii="Arial" w:eastAsia="Times New Roman" w:hAnsi="Arial" w:cs="Arial"/>
                <w:bCs/>
                <w:sz w:val="20"/>
              </w:rPr>
              <w:t>________________</w:t>
            </w: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C2" w:rsidRDefault="004B48C2" w:rsidP="00C43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  <w:hideMark/>
          </w:tcPr>
          <w:p w:rsidR="004B48C2" w:rsidRDefault="004B48C2" w:rsidP="00332A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  <w:r w:rsidR="00332A88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</w:p>
        </w:tc>
      </w:tr>
      <w:bookmarkEnd w:id="2"/>
    </w:tbl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48C2" w:rsidRDefault="004B48C2" w:rsidP="004B48C2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</w:rPr>
      </w:pP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3" w:name="Приложение8_Ноябрьск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3"/>
    <w:p w:rsidR="004B48C2" w:rsidRDefault="004B48C2" w:rsidP="004B48C2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4B48C2" w:rsidRDefault="004B48C2" w:rsidP="004B48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48C2" w:rsidRDefault="004B48C2" w:rsidP="004B48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4B48C2" w:rsidRDefault="004B48C2" w:rsidP="004B48C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B48C2" w:rsidRDefault="004B48C2" w:rsidP="004B48C2"/>
    <w:p w:rsidR="00E55207" w:rsidRDefault="00E55207"/>
    <w:sectPr w:rsidR="00E5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86" w:rsidRDefault="00F90486" w:rsidP="004B48C2">
      <w:pPr>
        <w:spacing w:after="0" w:line="240" w:lineRule="auto"/>
      </w:pPr>
      <w:r>
        <w:separator/>
      </w:r>
    </w:p>
  </w:endnote>
  <w:endnote w:type="continuationSeparator" w:id="0">
    <w:p w:rsidR="00F90486" w:rsidRDefault="00F90486" w:rsidP="004B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86" w:rsidRDefault="00F90486" w:rsidP="004B48C2">
      <w:pPr>
        <w:spacing w:after="0" w:line="240" w:lineRule="auto"/>
      </w:pPr>
      <w:r>
        <w:separator/>
      </w:r>
    </w:p>
  </w:footnote>
  <w:footnote w:type="continuationSeparator" w:id="0">
    <w:p w:rsidR="00F90486" w:rsidRDefault="00F90486" w:rsidP="004B48C2">
      <w:pPr>
        <w:spacing w:after="0" w:line="240" w:lineRule="auto"/>
      </w:pPr>
      <w:r>
        <w:continuationSeparator/>
      </w:r>
    </w:p>
  </w:footnote>
  <w:footnote w:id="1">
    <w:p w:rsidR="004B48C2" w:rsidRDefault="004B48C2" w:rsidP="004B48C2">
      <w:pPr>
        <w:pStyle w:val="a3"/>
      </w:pPr>
      <w:r>
        <w:rPr>
          <w:rStyle w:val="a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По электронной почте </w:t>
      </w:r>
      <w:proofErr w:type="gramStart"/>
      <w:r>
        <w:rPr>
          <w:rFonts w:ascii="Times New Roman" w:hAnsi="Times New Roman"/>
          <w:sz w:val="16"/>
          <w:szCs w:val="16"/>
        </w:rPr>
        <w:t>принимаются  ТОЛЬКО</w:t>
      </w:r>
      <w:proofErr w:type="gramEnd"/>
      <w:r>
        <w:rPr>
          <w:rFonts w:ascii="Times New Roman" w:hAnsi="Times New Roman"/>
          <w:sz w:val="16"/>
          <w:szCs w:val="16"/>
        </w:rPr>
        <w:t xml:space="preserve"> файлы </w:t>
      </w:r>
      <w:r>
        <w:rPr>
          <w:rFonts w:ascii="Times New Roman" w:hAnsi="Times New Roman"/>
          <w:sz w:val="16"/>
          <w:szCs w:val="16"/>
          <w:lang w:val="en-US"/>
        </w:rPr>
        <w:t>XLS</w:t>
      </w:r>
      <w:r>
        <w:rPr>
          <w:rFonts w:ascii="Times New Roman" w:hAnsi="Times New Roman"/>
          <w:sz w:val="16"/>
          <w:szCs w:val="16"/>
        </w:rPr>
        <w:t>. Направление фото, сканов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443F"/>
    <w:multiLevelType w:val="multilevel"/>
    <w:tmpl w:val="9710C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suff w:val="space"/>
      <w:lvlText w:val="5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8B"/>
    <w:rsid w:val="00332A88"/>
    <w:rsid w:val="003840F7"/>
    <w:rsid w:val="004B48C2"/>
    <w:rsid w:val="00DF2E8B"/>
    <w:rsid w:val="00E55207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8627"/>
  <w15:chartTrackingRefBased/>
  <w15:docId w15:val="{99CAC9ED-7B93-492F-8C6C-1662265D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4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B48C2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B48C2"/>
    <w:rPr>
      <w:vertAlign w:val="superscript"/>
    </w:rPr>
  </w:style>
  <w:style w:type="character" w:styleId="a6">
    <w:name w:val="Hyperlink"/>
    <w:basedOn w:val="a0"/>
    <w:uiPriority w:val="99"/>
    <w:unhideWhenUsed/>
    <w:rsid w:val="004B4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.lbt@eric-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6697</Words>
  <Characters>38178</Characters>
  <Application>Microsoft Office Word</Application>
  <DocSecurity>0</DocSecurity>
  <Lines>318</Lines>
  <Paragraphs>89</Paragraphs>
  <ScaleCrop>false</ScaleCrop>
  <Company/>
  <LinksUpToDate>false</LinksUpToDate>
  <CharactersWithSpaces>44786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Курашова Анастасия Владимировна</dc:creator>
  <cp:keywords/>
  <dc:description/>
  <cp:lastModifiedBy>Курашова Анастасия Владимировна</cp:lastModifiedBy>
  <cp:revision>5</cp:revision>
  <dcterms:created xsi:type="dcterms:W3CDTF">2023-10-24T05:10:00Z</dcterms:created>
  <dcterms:modified xsi:type="dcterms:W3CDTF">2024-02-12T10:01:00Z</dcterms:modified>
</cp:coreProperties>
</file>